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D4" w:rsidRPr="005334D4" w:rsidRDefault="005334D4" w:rsidP="005334D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3F53D8" w:rsidRPr="005334D4" w:rsidRDefault="00F47D7C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B9F77" wp14:editId="2C916C14">
                <wp:simplePos x="0" y="0"/>
                <wp:positionH relativeFrom="column">
                  <wp:posOffset>6147435</wp:posOffset>
                </wp:positionH>
                <wp:positionV relativeFrom="paragraph">
                  <wp:posOffset>139700</wp:posOffset>
                </wp:positionV>
                <wp:extent cx="476250" cy="2381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EB4" w:rsidRPr="00D57067" w:rsidRDefault="00052EB4" w:rsidP="00D570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2B9F7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84.05pt;margin-top:11pt;width:37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">
                <v:textbox>
                  <w:txbxContent>
                    <w:p w:rsidR="00052EB4" w:rsidRPr="00D57067" w:rsidRDefault="00052EB4" w:rsidP="00D570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DA553D"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7E5B7" wp14:editId="614453F4">
                <wp:simplePos x="0" y="0"/>
                <wp:positionH relativeFrom="column">
                  <wp:posOffset>7452360</wp:posOffset>
                </wp:positionH>
                <wp:positionV relativeFrom="paragraph">
                  <wp:posOffset>50165</wp:posOffset>
                </wp:positionV>
                <wp:extent cx="2348865" cy="33623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1"/>
                              <w:gridCol w:w="1761"/>
                            </w:tblGrid>
                            <w:tr w:rsidR="00052EB4" w:rsidRPr="00420D35" w:rsidTr="00E51CC8">
                              <w:trPr>
                                <w:trHeight w:val="18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52EB4" w:rsidRPr="00696A83" w:rsidRDefault="00052EB4" w:rsidP="00E51C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52EB4" w:rsidRPr="00696A83" w:rsidRDefault="00052EB4" w:rsidP="00E51CC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052EB4" w:rsidRPr="00420D35" w:rsidTr="00E51CC8">
                              <w:trPr>
                                <w:trHeight w:val="164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E51CC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CA6A4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5230C">
                                    <w:rPr>
                                      <w:sz w:val="24"/>
                                      <w:szCs w:val="24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052EB4" w:rsidRPr="00420D35" w:rsidTr="00E51CC8">
                              <w:trPr>
                                <w:trHeight w:val="24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2C71D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23.01.2020</w:t>
                                  </w:r>
                                </w:p>
                              </w:tc>
                            </w:tr>
                            <w:tr w:rsidR="00052EB4" w:rsidRPr="00420D35" w:rsidTr="00E51CC8">
                              <w:trPr>
                                <w:trHeight w:val="589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55302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603Ц2706</w:t>
                                  </w:r>
                                </w:p>
                              </w:tc>
                            </w:tr>
                            <w:tr w:rsidR="00052EB4" w:rsidRPr="00420D35" w:rsidTr="00E51CC8">
                              <w:trPr>
                                <w:trHeight w:val="24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D5230C" w:rsidRDefault="00052EB4" w:rsidP="00E51CC8">
                                  <w:pPr>
                                    <w:jc w:val="center"/>
                                  </w:pPr>
                                  <w:r w:rsidRPr="00D5230C">
                                    <w:t>85.11</w:t>
                                  </w:r>
                                </w:p>
                              </w:tc>
                            </w:tr>
                            <w:tr w:rsidR="00052EB4" w:rsidRPr="00420D35" w:rsidTr="00E51CC8">
                              <w:trPr>
                                <w:trHeight w:val="24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D5230C" w:rsidRDefault="00052EB4" w:rsidP="00E51CC8">
                                  <w:pPr>
                                    <w:jc w:val="center"/>
                                  </w:pPr>
                                  <w:r w:rsidRPr="00D5230C">
                                    <w:t>88.91</w:t>
                                  </w:r>
                                </w:p>
                              </w:tc>
                            </w:tr>
                            <w:tr w:rsidR="00052EB4" w:rsidRPr="00420D35" w:rsidTr="00E51CC8">
                              <w:trPr>
                                <w:trHeight w:val="246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E51CC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6A83">
                                    <w:rPr>
                                      <w:sz w:val="24"/>
                                      <w:szCs w:val="24"/>
                                    </w:rPr>
                                    <w:t>По ОК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ВЭД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52EB4" w:rsidRPr="00696A83" w:rsidRDefault="00052EB4" w:rsidP="00E51CC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2EB4" w:rsidRPr="00B72538" w:rsidRDefault="00052EB4" w:rsidP="005334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586.8pt;margin-top:3.95pt;width:184.95pt;height:2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" stroked="f">
                <v:textbox>
                  <w:txbxContent>
                    <w:tbl>
                      <w:tblPr>
                        <w:tblW w:w="308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21"/>
                        <w:gridCol w:w="1761"/>
                      </w:tblGrid>
                      <w:tr w:rsidR="00052EB4" w:rsidRPr="00420D35" w:rsidTr="00E51CC8">
                        <w:trPr>
                          <w:trHeight w:val="18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52EB4" w:rsidRPr="00696A83" w:rsidRDefault="00052EB4" w:rsidP="00E51C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bottom w:val="single" w:sz="12" w:space="0" w:color="auto"/>
                            </w:tcBorders>
                          </w:tcPr>
                          <w:p w:rsidR="00052EB4" w:rsidRPr="00696A83" w:rsidRDefault="00052EB4" w:rsidP="00E51C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052EB4" w:rsidRPr="00420D35" w:rsidTr="00E51CC8">
                        <w:trPr>
                          <w:trHeight w:val="164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E51CC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CA6A4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30C">
                              <w:rPr>
                                <w:sz w:val="24"/>
                                <w:szCs w:val="24"/>
                              </w:rPr>
                              <w:t>0506001</w:t>
                            </w:r>
                          </w:p>
                        </w:tc>
                      </w:tr>
                      <w:tr w:rsidR="00052EB4" w:rsidRPr="00420D35" w:rsidTr="00E51CC8">
                        <w:trPr>
                          <w:trHeight w:val="24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2C71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23.01.2020</w:t>
                            </w:r>
                          </w:p>
                        </w:tc>
                      </w:tr>
                      <w:tr w:rsidR="00052EB4" w:rsidRPr="00420D35" w:rsidTr="00E51CC8">
                        <w:trPr>
                          <w:trHeight w:val="589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96A83">
                              <w:rPr>
                                <w:sz w:val="24"/>
                                <w:szCs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5530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603Ц2706</w:t>
                            </w:r>
                          </w:p>
                        </w:tc>
                      </w:tr>
                      <w:tr w:rsidR="00052EB4" w:rsidRPr="00420D35" w:rsidTr="00E51CC8">
                        <w:trPr>
                          <w:trHeight w:val="24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D5230C" w:rsidRDefault="00052EB4" w:rsidP="00E51CC8">
                            <w:pPr>
                              <w:jc w:val="center"/>
                            </w:pPr>
                            <w:r w:rsidRPr="00D5230C">
                              <w:t>85.11</w:t>
                            </w:r>
                          </w:p>
                        </w:tc>
                      </w:tr>
                      <w:tr w:rsidR="00052EB4" w:rsidRPr="00420D35" w:rsidTr="00E51CC8">
                        <w:trPr>
                          <w:trHeight w:val="24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D5230C" w:rsidRDefault="00052EB4" w:rsidP="00E51CC8">
                            <w:pPr>
                              <w:jc w:val="center"/>
                            </w:pPr>
                            <w:r w:rsidRPr="00D5230C">
                              <w:t>88.91</w:t>
                            </w:r>
                          </w:p>
                        </w:tc>
                      </w:tr>
                      <w:tr w:rsidR="00052EB4" w:rsidRPr="00420D35" w:rsidTr="00E51CC8">
                        <w:trPr>
                          <w:trHeight w:val="246"/>
                        </w:trPr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E51CC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696A83">
                              <w:rPr>
                                <w:sz w:val="24"/>
                                <w:szCs w:val="24"/>
                              </w:rPr>
                              <w:t>По ОК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ВЭД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52EB4" w:rsidRPr="00696A83" w:rsidRDefault="00052EB4" w:rsidP="00E51C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52EB4" w:rsidRPr="00B72538" w:rsidRDefault="00052EB4" w:rsidP="005334D4"/>
                  </w:txbxContent>
                </v:textbox>
              </v:shape>
            </w:pict>
          </mc:Fallback>
        </mc:AlternateConten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Pr="005334D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vertAlign w:val="superscript"/>
          <w:lang w:eastAsia="ru-RU"/>
        </w:rPr>
        <w:t>1</w:t>
      </w:r>
    </w:p>
    <w:p w:rsidR="005334D4" w:rsidRPr="005334D4" w:rsidRDefault="00D57067" w:rsidP="005334D4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на 201</w:t>
      </w:r>
      <w:r w:rsidR="004F70C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год и плановый период </w:t>
      </w:r>
      <w:r w:rsidR="004F70C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и 202</w:t>
      </w:r>
      <w:r w:rsidR="004F70C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1</w:t>
      </w:r>
      <w:r w:rsidR="005334D4"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5334D4" w:rsidRPr="005334D4" w:rsidRDefault="00D5230C" w:rsidP="005334D4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D5230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от «</w:t>
      </w:r>
      <w:r w:rsidR="00E122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09</w:t>
      </w:r>
      <w:r w:rsidRPr="00D5230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» __января_ 20</w:t>
      </w:r>
      <w:r w:rsidR="00E122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19</w:t>
      </w:r>
      <w:r w:rsidR="004F70C3" w:rsidRPr="00D5230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г.</w:t>
      </w:r>
    </w:p>
    <w:p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Наименование муниципального учреждения </w:t>
      </w:r>
    </w:p>
    <w:p w:rsidR="00D57067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Матвеево-Курганского района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</w:t>
      </w:r>
    </w:p>
    <w:p w:rsid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D41BF1" w:rsidRPr="00F90270" w:rsidRDefault="00D41BF1" w:rsidP="00D41BF1">
      <w:pPr>
        <w:widowControl w:val="0"/>
        <w:spacing w:after="0" w:line="228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F90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муниципальное бюджетное дошкольное образовательное учреждение</w:t>
      </w:r>
      <w:r w:rsidRPr="00F90270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</w:p>
    <w:p w:rsidR="00D41BF1" w:rsidRPr="00F90270" w:rsidRDefault="00D41BF1" w:rsidP="00D41B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F9027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«Детский сад № 41 «Аленушка»__________________________________</w:t>
      </w: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5334D4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Матвеево-Курганского района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подразделения) </w:t>
      </w:r>
    </w:p>
    <w:p w:rsid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дошкольное  образование</w:t>
      </w:r>
    </w:p>
    <w:p w:rsidR="00D57067" w:rsidRP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</w:pPr>
    </w:p>
    <w:p w:rsidR="005334D4" w:rsidRPr="00D57067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sectPr w:rsidR="005334D4" w:rsidRPr="00D57067" w:rsidSect="00E51CC8">
          <w:headerReference w:type="even" r:id="rId7"/>
          <w:headerReference w:type="default" r:id="rId8"/>
          <w:pgSz w:w="16834" w:h="11909" w:orient="landscape" w:code="9"/>
          <w:pgMar w:top="142" w:right="851" w:bottom="2" w:left="1134" w:header="709" w:footer="709" w:gutter="0"/>
          <w:cols w:space="720"/>
          <w:noEndnote/>
          <w:docGrid w:linePitch="360"/>
        </w:sectPr>
      </w:pP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Периодичность </w:t>
      </w:r>
      <w:r w:rsidR="00D5706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ru-RU"/>
        </w:rPr>
        <w:t xml:space="preserve">  2 раза в год</w:t>
      </w: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5334D4" w:rsidRPr="005334D4" w:rsidRDefault="00D57067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РАЗДЕЛ 1</w:t>
      </w: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D57067" w:rsidRDefault="00DA553D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052EB4" w:rsidRPr="00334FCF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52EB4" w:rsidRPr="00D12F8E" w:rsidRDefault="00052EB4" w:rsidP="00E51CC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12F8E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Код по общероссийскому базовому перечню или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r w:rsidRPr="00D12F8E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52EB4" w:rsidRDefault="00052EB4" w:rsidP="00D57067">
                                  <w:pPr>
                                    <w:widowControl w:val="0"/>
                                    <w:spacing w:after="0" w:line="240" w:lineRule="auto"/>
                                    <w:ind w:firstLine="34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052EB4" w:rsidRDefault="00052EB4" w:rsidP="004F70C3">
                                  <w:pPr>
                                    <w:widowControl w:val="0"/>
                                    <w:spacing w:after="0"/>
                                    <w:ind w:firstLine="34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052EB4" w:rsidRPr="00692931" w:rsidRDefault="00052EB4" w:rsidP="004F70C3">
                                  <w:pPr>
                                    <w:pStyle w:val="Style7"/>
                                    <w:shd w:val="clear" w:color="auto" w:fill="auto"/>
                                    <w:spacing w:before="0" w:after="0" w:line="276" w:lineRule="auto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4F70C3">
                                    <w:rPr>
                                      <w:rFonts w:ascii="Times New Roman" w:eastAsia="Calibri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БВ24</w:t>
                                  </w:r>
                                </w:p>
                              </w:tc>
                            </w:tr>
                          </w:tbl>
                          <w:p w:rsidR="00052EB4" w:rsidRPr="00334FCF" w:rsidRDefault="00052EB4" w:rsidP="005334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544.35pt;margin-top:6.1pt;width:192.45pt;height:8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052EB4" w:rsidRPr="00334FCF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52EB4" w:rsidRPr="00D12F8E" w:rsidRDefault="00052EB4" w:rsidP="00E51CC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2F8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Код по общероссийскому базовому перечню или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r w:rsidRPr="00D12F8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52EB4" w:rsidRDefault="00052EB4" w:rsidP="00D57067">
                            <w:pPr>
                              <w:widowControl w:val="0"/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052EB4" w:rsidRDefault="00052EB4" w:rsidP="004F70C3">
                            <w:pPr>
                              <w:widowControl w:val="0"/>
                              <w:spacing w:after="0"/>
                              <w:ind w:firstLine="34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052EB4" w:rsidRPr="00692931" w:rsidRDefault="00052EB4" w:rsidP="004F70C3">
                            <w:pPr>
                              <w:pStyle w:val="Style7"/>
                              <w:shd w:val="clear" w:color="auto" w:fill="auto"/>
                              <w:spacing w:before="0" w:after="0" w:line="276" w:lineRule="auto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70C3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БВ24</w:t>
                            </w:r>
                          </w:p>
                        </w:tc>
                      </w:tr>
                    </w:tbl>
                    <w:p w:rsidR="00052EB4" w:rsidRPr="00334FCF" w:rsidRDefault="00052EB4" w:rsidP="005334D4"/>
                  </w:txbxContent>
                </v:textbox>
              </v:shape>
            </w:pict>
          </mc:Fallback>
        </mc:AlternateConten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</w:p>
    <w:p w:rsidR="005334D4" w:rsidRDefault="00D57067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5706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дошкольного образования</w:t>
      </w:r>
      <w:r w:rsidR="00FF23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__________________</w:t>
      </w:r>
    </w:p>
    <w:p w:rsidR="00D57067" w:rsidRPr="005334D4" w:rsidRDefault="00D57067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5334D4" w:rsidRPr="005334D4" w:rsidRDefault="005334D4" w:rsidP="004D19DC">
      <w:pPr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</w:t>
      </w: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="00FF239D"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Физические лица в возрасте до 8 лет 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характеризующих качество муниципальной услуги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  <w:t xml:space="preserve"> 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155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34"/>
        <w:gridCol w:w="1134"/>
        <w:gridCol w:w="1134"/>
        <w:gridCol w:w="965"/>
        <w:gridCol w:w="709"/>
        <w:gridCol w:w="3260"/>
        <w:gridCol w:w="850"/>
        <w:gridCol w:w="709"/>
        <w:gridCol w:w="851"/>
        <w:gridCol w:w="851"/>
        <w:gridCol w:w="851"/>
        <w:gridCol w:w="709"/>
        <w:gridCol w:w="850"/>
        <w:gridCol w:w="567"/>
      </w:tblGrid>
      <w:tr w:rsidR="005334D4" w:rsidRPr="005334D4" w:rsidTr="00341541">
        <w:tc>
          <w:tcPr>
            <w:tcW w:w="102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74" w:type="dxa"/>
            <w:gridSpan w:val="2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9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334D4" w:rsidRPr="005334D4" w:rsidTr="00341541">
        <w:tc>
          <w:tcPr>
            <w:tcW w:w="102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3" w:type="dxa"/>
            <w:gridSpan w:val="3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567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334D4" w:rsidRPr="005334D4" w:rsidTr="00341541">
        <w:trPr>
          <w:trHeight w:val="253"/>
        </w:trPr>
        <w:tc>
          <w:tcPr>
            <w:tcW w:w="102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851" w:type="dxa"/>
            <w:vMerge w:val="restart"/>
          </w:tcPr>
          <w:p w:rsidR="00FF239D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5334D4" w:rsidRPr="005334D4" w:rsidRDefault="0055302D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</w:t>
            </w:r>
            <w:r w:rsidR="005334D4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год </w:t>
            </w:r>
          </w:p>
        </w:tc>
        <w:tc>
          <w:tcPr>
            <w:tcW w:w="851" w:type="dxa"/>
            <w:vMerge w:val="restart"/>
          </w:tcPr>
          <w:p w:rsidR="005334D4" w:rsidRPr="005334D4" w:rsidRDefault="00EC7315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</w:t>
            </w:r>
            <w:r w:rsidR="005334D4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="005334D4"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341541">
        <w:tc>
          <w:tcPr>
            <w:tcW w:w="102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65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326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341541">
        <w:tc>
          <w:tcPr>
            <w:tcW w:w="1020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05927" w:rsidRPr="005334D4" w:rsidTr="00341541">
        <w:tc>
          <w:tcPr>
            <w:tcW w:w="1020" w:type="dxa"/>
            <w:vMerge w:val="restart"/>
          </w:tcPr>
          <w:p w:rsidR="00805927" w:rsidRPr="00805927" w:rsidRDefault="00805927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801011О.99.0.БВ24ДМ62000</w:t>
            </w:r>
          </w:p>
        </w:tc>
        <w:tc>
          <w:tcPr>
            <w:tcW w:w="1134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65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vMerge w:val="restart"/>
          </w:tcPr>
          <w:p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60" w:type="dxa"/>
          </w:tcPr>
          <w:p w:rsidR="00805927" w:rsidRPr="00805927" w:rsidRDefault="00805927" w:rsidP="003415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850" w:type="dxa"/>
          </w:tcPr>
          <w:p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:rsidR="00805927" w:rsidRPr="00805927" w:rsidRDefault="00D5230C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05927" w:rsidRPr="005334D4" w:rsidRDefault="00D5230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805927" w:rsidRPr="005334D4" w:rsidRDefault="00D5230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805927" w:rsidRPr="005334D4" w:rsidRDefault="00D41BF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927" w:rsidRPr="005334D4" w:rsidTr="00341541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805927" w:rsidRPr="00805927" w:rsidRDefault="00805927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850" w:type="dxa"/>
          </w:tcPr>
          <w:p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27" w:rsidRPr="00805927" w:rsidRDefault="00D5230C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927" w:rsidRPr="005334D4" w:rsidRDefault="00D5230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</w:tcPr>
          <w:p w:rsidR="00805927" w:rsidRPr="005334D4" w:rsidRDefault="00D41BF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805927" w:rsidRPr="005334D4" w:rsidRDefault="00D41BF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761" w:rsidRPr="005334D4" w:rsidTr="00341541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E1761" w:rsidRPr="00805927" w:rsidRDefault="005E1761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  <w:r w:rsidRPr="00805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и качеством предоставляемой услуги</w:t>
            </w:r>
          </w:p>
        </w:tc>
        <w:tc>
          <w:tcPr>
            <w:tcW w:w="850" w:type="dxa"/>
          </w:tcPr>
          <w:p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61" w:rsidRPr="00805927" w:rsidRDefault="00D5230C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761" w:rsidRPr="005334D4" w:rsidRDefault="00D5230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5E1761" w:rsidRPr="005334D4" w:rsidRDefault="00D41BF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5E1761" w:rsidRPr="005334D4" w:rsidRDefault="00D41BF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761" w:rsidRPr="005334D4" w:rsidTr="00341541">
        <w:tc>
          <w:tcPr>
            <w:tcW w:w="10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5E1761" w:rsidRPr="00805927" w:rsidRDefault="005E1761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дошкольным 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     </w:t>
            </w:r>
          </w:p>
        </w:tc>
        <w:tc>
          <w:tcPr>
            <w:tcW w:w="850" w:type="dxa"/>
          </w:tcPr>
          <w:p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E1761" w:rsidRPr="00805927" w:rsidRDefault="00D5230C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1761" w:rsidRPr="005334D4" w:rsidRDefault="00D5230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5E1761" w:rsidRPr="005334D4" w:rsidRDefault="00D41BF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5E1761" w:rsidRPr="005334D4" w:rsidRDefault="00D41BF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8E9" w:rsidRPr="005334D4" w:rsidTr="00341541">
        <w:tc>
          <w:tcPr>
            <w:tcW w:w="1020" w:type="dxa"/>
            <w:shd w:val="clear" w:color="auto" w:fill="FFFFFF"/>
          </w:tcPr>
          <w:p w:rsidR="004958E9" w:rsidRPr="00F27161" w:rsidRDefault="004958E9" w:rsidP="004958E9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65" w:type="dxa"/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FFFFFF"/>
          </w:tcPr>
          <w:p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60" w:type="dxa"/>
          </w:tcPr>
          <w:p w:rsidR="004958E9" w:rsidRPr="004958E9" w:rsidRDefault="004958E9" w:rsidP="004958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850" w:type="dxa"/>
          </w:tcPr>
          <w:p w:rsidR="004958E9" w:rsidRPr="004958E9" w:rsidRDefault="004958E9" w:rsidP="004958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:rsidR="004958E9" w:rsidRPr="004958E9" w:rsidRDefault="004958E9" w:rsidP="004958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</w:tcPr>
          <w:p w:rsidR="004958E9" w:rsidRPr="004958E9" w:rsidRDefault="00D5230C" w:rsidP="004958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958E9" w:rsidRPr="005334D4" w:rsidRDefault="004958E9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958E9" w:rsidRPr="005334D4" w:rsidRDefault="00D5230C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4958E9" w:rsidRPr="005334D4" w:rsidRDefault="00D41BF1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4958E9" w:rsidRPr="005334D4" w:rsidRDefault="00D41BF1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4958E9" w:rsidRPr="005334D4" w:rsidRDefault="004958E9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51D" w:rsidRPr="005334D4" w:rsidTr="00341541">
        <w:tc>
          <w:tcPr>
            <w:tcW w:w="1020" w:type="dxa"/>
            <w:tcBorders>
              <w:top w:val="nil"/>
              <w:bottom w:val="nil"/>
            </w:tcBorders>
          </w:tcPr>
          <w:p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850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:rsidR="0012551D" w:rsidRPr="0012551D" w:rsidRDefault="00D5230C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2551D" w:rsidRPr="00EC7315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551D" w:rsidRPr="005334D4" w:rsidRDefault="00D5230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</w:tcPr>
          <w:p w:rsidR="0012551D" w:rsidRPr="005334D4" w:rsidRDefault="00D41BF1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12551D" w:rsidRPr="005334D4" w:rsidRDefault="00D41BF1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51D" w:rsidRPr="005334D4" w:rsidTr="00F54ADD">
        <w:tc>
          <w:tcPr>
            <w:tcW w:w="1020" w:type="dxa"/>
            <w:tcBorders>
              <w:top w:val="nil"/>
              <w:bottom w:val="nil"/>
            </w:tcBorders>
          </w:tcPr>
          <w:p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FFFFFF"/>
          </w:tcPr>
          <w:p w:rsidR="0012551D" w:rsidRPr="0012551D" w:rsidRDefault="00D5230C" w:rsidP="0012551D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12551D" w:rsidRPr="005334D4" w:rsidRDefault="00D5230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12551D" w:rsidRPr="005334D4" w:rsidRDefault="00D41BF1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12551D" w:rsidRPr="005334D4" w:rsidRDefault="00D41BF1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51D" w:rsidRPr="005334D4" w:rsidTr="00F54ADD">
        <w:tc>
          <w:tcPr>
            <w:tcW w:w="1020" w:type="dxa"/>
            <w:tcBorders>
              <w:top w:val="nil"/>
            </w:tcBorders>
          </w:tcPr>
          <w:p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дошкольным 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FFFFFF"/>
          </w:tcPr>
          <w:p w:rsidR="0012551D" w:rsidRPr="0012551D" w:rsidRDefault="00D5230C" w:rsidP="0012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2551D" w:rsidRPr="00EC7315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551D" w:rsidRPr="005334D4" w:rsidRDefault="00D5230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12551D" w:rsidRPr="005334D4" w:rsidRDefault="00D41BF1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12551D" w:rsidRPr="005334D4" w:rsidRDefault="00D41BF1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5334D4" w:rsidRPr="005334D4" w:rsidRDefault="005334D4" w:rsidP="005334D4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153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191"/>
        <w:gridCol w:w="1134"/>
        <w:gridCol w:w="1191"/>
        <w:gridCol w:w="1134"/>
        <w:gridCol w:w="1067"/>
        <w:gridCol w:w="851"/>
        <w:gridCol w:w="708"/>
        <w:gridCol w:w="993"/>
        <w:gridCol w:w="992"/>
        <w:gridCol w:w="709"/>
        <w:gridCol w:w="709"/>
        <w:gridCol w:w="992"/>
        <w:gridCol w:w="850"/>
        <w:gridCol w:w="709"/>
      </w:tblGrid>
      <w:tr w:rsidR="005334D4" w:rsidRPr="005334D4" w:rsidTr="00110740">
        <w:tc>
          <w:tcPr>
            <w:tcW w:w="964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16" w:type="dxa"/>
            <w:gridSpan w:val="3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71" w:type="dxa"/>
            <w:gridSpan w:val="9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5334D4" w:rsidRPr="005334D4" w:rsidTr="00110740">
        <w:tc>
          <w:tcPr>
            <w:tcW w:w="964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3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110740">
        <w:trPr>
          <w:trHeight w:val="276"/>
        </w:trPr>
        <w:tc>
          <w:tcPr>
            <w:tcW w:w="964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3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93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110740">
        <w:tc>
          <w:tcPr>
            <w:tcW w:w="964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067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:rsidTr="00110740">
        <w:tc>
          <w:tcPr>
            <w:tcW w:w="96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36666" w:rsidRPr="005334D4" w:rsidTr="00110740">
        <w:tc>
          <w:tcPr>
            <w:tcW w:w="964" w:type="dxa"/>
            <w:shd w:val="clear" w:color="auto" w:fill="FFFFFF"/>
          </w:tcPr>
          <w:p w:rsidR="00A36666" w:rsidRPr="00A72D93" w:rsidRDefault="00A36666" w:rsidP="00A36666">
            <w:pPr>
              <w:widowControl w:val="0"/>
              <w:spacing w:line="235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A72D93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801011О.99.0.БВ24ДМ62000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 года до 3 лет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067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A36666" w:rsidRPr="00A36666" w:rsidRDefault="00D5230C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6666" w:rsidRPr="00E51CC8" w:rsidRDefault="00D5230C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36666" w:rsidRPr="00E51CC8" w:rsidRDefault="00D5230C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6666" w:rsidRPr="00E51CC8" w:rsidRDefault="00D5230C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666" w:rsidRPr="005334D4" w:rsidTr="00110740">
        <w:tc>
          <w:tcPr>
            <w:tcW w:w="964" w:type="dxa"/>
            <w:shd w:val="clear" w:color="auto" w:fill="FFFFFF"/>
          </w:tcPr>
          <w:p w:rsidR="00A36666" w:rsidRPr="00A72D93" w:rsidRDefault="00A36666" w:rsidP="00A36666">
            <w:pPr>
              <w:widowControl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D93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801011О.99.0.БВ24ДН82000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91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067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A36666" w:rsidRPr="00A36666" w:rsidRDefault="00D5230C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6666" w:rsidRPr="00E51CC8" w:rsidRDefault="00D5230C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</w:tcPr>
          <w:p w:rsidR="00A36666" w:rsidRPr="00E51CC8" w:rsidRDefault="00D5230C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6666" w:rsidRPr="00E51CC8" w:rsidRDefault="00D5230C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8F2" w:rsidRPr="005334D4" w:rsidTr="00110740">
        <w:tc>
          <w:tcPr>
            <w:tcW w:w="6805" w:type="dxa"/>
            <w:gridSpan w:val="6"/>
            <w:shd w:val="clear" w:color="auto" w:fill="FFFFFF"/>
          </w:tcPr>
          <w:p w:rsidR="00A508F2" w:rsidRPr="00110740" w:rsidRDefault="00110740" w:rsidP="00A508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74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услуге:</w:t>
            </w:r>
          </w:p>
        </w:tc>
        <w:tc>
          <w:tcPr>
            <w:tcW w:w="1067" w:type="dxa"/>
            <w:shd w:val="clear" w:color="auto" w:fill="FFFFFF"/>
          </w:tcPr>
          <w:p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A508F2" w:rsidRPr="00641776" w:rsidRDefault="00D5230C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77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508F2" w:rsidRPr="00641776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508F2" w:rsidRPr="00641776" w:rsidRDefault="00D5230C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A508F2" w:rsidRPr="00641776" w:rsidRDefault="00052EB4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A508F2" w:rsidRPr="00641776" w:rsidRDefault="00D5230C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7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508F2" w:rsidRPr="00641776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508F2" w:rsidRPr="00E51CC8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51CC8" w:rsidRDefault="00E51CC8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51CC8" w:rsidRDefault="00E51CC8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51CC8" w:rsidRDefault="00E51CC8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51CC8" w:rsidRDefault="00E51CC8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884441" w:rsidRPr="005334D4" w:rsidRDefault="00884441" w:rsidP="00E64A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РАЗДЕЛ </w:t>
      </w:r>
      <w:r w:rsidR="000C74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</w:t>
      </w:r>
    </w:p>
    <w:p w:rsidR="00884441" w:rsidRDefault="00DA553D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2776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052EB4" w:rsidRPr="00334FCF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52EB4" w:rsidRPr="00D12F8E" w:rsidRDefault="00052EB4" w:rsidP="00E51CC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D12F8E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Код по общероссийскому базовому перечню или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r w:rsidRPr="00D12F8E"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52EB4" w:rsidRDefault="00052EB4" w:rsidP="00D57067">
                                  <w:pPr>
                                    <w:widowControl w:val="0"/>
                                    <w:spacing w:after="0" w:line="240" w:lineRule="auto"/>
                                    <w:ind w:firstLine="34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052EB4" w:rsidRDefault="00052EB4" w:rsidP="00D57067">
                                  <w:pPr>
                                    <w:widowControl w:val="0"/>
                                    <w:spacing w:after="0" w:line="240" w:lineRule="auto"/>
                                    <w:ind w:firstLine="34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052EB4" w:rsidRPr="00884441" w:rsidRDefault="00052EB4" w:rsidP="00884441">
                                  <w:pPr>
                                    <w:widowControl w:val="0"/>
                                    <w:spacing w:after="0" w:line="240" w:lineRule="auto"/>
                                    <w:ind w:firstLine="34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0C740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ru-RU"/>
                                    </w:rPr>
                                    <w:t>БВ19</w:t>
                                  </w:r>
                                </w:p>
                              </w:tc>
                            </w:tr>
                          </w:tbl>
                          <w:p w:rsidR="00052EB4" w:rsidRPr="00334FCF" w:rsidRDefault="00052EB4" w:rsidP="00884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544.35pt;margin-top:6.1pt;width:192.45pt;height:8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Bd+rk4kwIAABcFAAAOAAAAAAAAAAAAAAAAAC4CAABkcnMvZTJvRG9jLnht&#10;bFBLAQItABQABgAIAAAAIQCintyB3wAAAAwBAAAPAAAAAAAAAAAAAAAAAO0EAABkcnMvZG93bnJl&#10;di54bWxQSwUGAAAAAAQABADzAAAA+QUAAAAA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052EB4" w:rsidRPr="00334FCF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52EB4" w:rsidRPr="00D12F8E" w:rsidRDefault="00052EB4" w:rsidP="00E51CC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12F8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Код по общероссийскому базовому перечню или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r w:rsidRPr="00D12F8E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52EB4" w:rsidRDefault="00052EB4" w:rsidP="00D57067">
                            <w:pPr>
                              <w:widowControl w:val="0"/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052EB4" w:rsidRDefault="00052EB4" w:rsidP="00D57067">
                            <w:pPr>
                              <w:widowControl w:val="0"/>
                              <w:spacing w:after="0" w:line="240" w:lineRule="auto"/>
                              <w:ind w:firstLine="34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052EB4" w:rsidRPr="00884441" w:rsidRDefault="00052EB4" w:rsidP="00884441">
                            <w:pPr>
                              <w:widowControl w:val="0"/>
                              <w:spacing w:after="0" w:line="240" w:lineRule="auto"/>
                              <w:ind w:firstLine="3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C740D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БВ19</w:t>
                            </w:r>
                          </w:p>
                        </w:tc>
                      </w:tr>
                    </w:tbl>
                    <w:p w:rsidR="00052EB4" w:rsidRPr="00334FCF" w:rsidRDefault="00052EB4" w:rsidP="00884441"/>
                  </w:txbxContent>
                </v:textbox>
              </v:shape>
            </w:pict>
          </mc:Fallback>
        </mc:AlternateContent>
      </w:r>
      <w:r w:rsidR="00884441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</w:p>
    <w:p w:rsidR="00884441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_Присмотр и уход_________________________________________________________________________</w:t>
      </w:r>
    </w:p>
    <w:p w:rsidR="00884441" w:rsidRPr="005334D4" w:rsidRDefault="00884441" w:rsidP="00884441">
      <w:pPr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</w:t>
      </w: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Физ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ические лица ______________________________</w:t>
      </w:r>
      <w:r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</w:t>
      </w:r>
    </w:p>
    <w:p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муниципальной услуги</w:t>
      </w:r>
    </w:p>
    <w:p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характеризующих качество муниципальной услуги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  <w:t xml:space="preserve"> </w:t>
      </w: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674"/>
        <w:gridCol w:w="992"/>
        <w:gridCol w:w="736"/>
        <w:gridCol w:w="965"/>
        <w:gridCol w:w="709"/>
        <w:gridCol w:w="3685"/>
        <w:gridCol w:w="709"/>
        <w:gridCol w:w="425"/>
        <w:gridCol w:w="851"/>
        <w:gridCol w:w="850"/>
        <w:gridCol w:w="709"/>
        <w:gridCol w:w="567"/>
        <w:gridCol w:w="992"/>
        <w:gridCol w:w="500"/>
      </w:tblGrid>
      <w:tr w:rsidR="00884441" w:rsidRPr="005334D4" w:rsidTr="00A508F2">
        <w:tc>
          <w:tcPr>
            <w:tcW w:w="1020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74" w:type="dxa"/>
            <w:gridSpan w:val="2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88" w:type="dxa"/>
            <w:gridSpan w:val="9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884441" w:rsidRPr="005334D4" w:rsidTr="00166149">
        <w:tc>
          <w:tcPr>
            <w:tcW w:w="102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gridSpan w:val="2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3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67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500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4441" w:rsidRPr="005334D4" w:rsidTr="00166149">
        <w:trPr>
          <w:trHeight w:val="253"/>
        </w:trPr>
        <w:tc>
          <w:tcPr>
            <w:tcW w:w="102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25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851" w:type="dxa"/>
            <w:vMerge w:val="restart"/>
          </w:tcPr>
          <w:p w:rsidR="00884441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:rsidR="00884441" w:rsidRPr="005334D4" w:rsidRDefault="00392A22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</w:t>
            </w:r>
            <w:r w:rsidR="00884441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год </w:t>
            </w:r>
          </w:p>
        </w:tc>
        <w:tc>
          <w:tcPr>
            <w:tcW w:w="850" w:type="dxa"/>
            <w:vMerge w:val="restart"/>
          </w:tcPr>
          <w:p w:rsidR="00884441" w:rsidRPr="005334D4" w:rsidRDefault="00392A22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</w:t>
            </w:r>
            <w:r w:rsidR="00884441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="00884441"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67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441" w:rsidRPr="005334D4" w:rsidTr="00166149">
        <w:tc>
          <w:tcPr>
            <w:tcW w:w="102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92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736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65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709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3685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441" w:rsidRPr="005334D4" w:rsidTr="00166149">
        <w:tc>
          <w:tcPr>
            <w:tcW w:w="1020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6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0" w:type="dxa"/>
          </w:tcPr>
          <w:p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00F7" w:rsidRPr="005334D4" w:rsidTr="00166149">
        <w:tc>
          <w:tcPr>
            <w:tcW w:w="1020" w:type="dxa"/>
            <w:shd w:val="clear" w:color="auto" w:fill="FFFFFF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25" w:type="dxa"/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:rsidR="003600F7" w:rsidRPr="003600F7" w:rsidRDefault="00D5230C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00F7" w:rsidRPr="005334D4" w:rsidRDefault="00D5230C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7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3600F7" w:rsidRPr="005334D4" w:rsidRDefault="00D41BF1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0F7" w:rsidRPr="005334D4" w:rsidTr="001661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853211О.99.0.БВ19АБ04000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D5230C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00F7" w:rsidRPr="005334D4" w:rsidRDefault="00D5230C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3600F7" w:rsidRPr="005334D4" w:rsidRDefault="00D5230C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3600F7" w:rsidRPr="005334D4" w:rsidRDefault="00D5230C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0F7" w:rsidRPr="005334D4" w:rsidTr="001661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853211О.99.0.БВ19АА20000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F7" w:rsidRPr="003600F7" w:rsidRDefault="00D5230C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600F7" w:rsidRPr="005334D4" w:rsidRDefault="00D5230C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3600F7" w:rsidRPr="005334D4" w:rsidRDefault="00D5230C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3600F7" w:rsidRPr="005334D4" w:rsidRDefault="00D5230C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</w:tcPr>
          <w:p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6C15" w:rsidRPr="005334D4" w:rsidRDefault="00F16C15" w:rsidP="00F16C15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F16C15" w:rsidRPr="005334D4" w:rsidRDefault="00F16C15" w:rsidP="00F16C1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153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05"/>
        <w:gridCol w:w="1191"/>
        <w:gridCol w:w="1134"/>
        <w:gridCol w:w="1191"/>
        <w:gridCol w:w="1134"/>
        <w:gridCol w:w="850"/>
        <w:gridCol w:w="851"/>
        <w:gridCol w:w="708"/>
        <w:gridCol w:w="993"/>
        <w:gridCol w:w="992"/>
        <w:gridCol w:w="850"/>
        <w:gridCol w:w="670"/>
        <w:gridCol w:w="992"/>
        <w:gridCol w:w="850"/>
        <w:gridCol w:w="709"/>
      </w:tblGrid>
      <w:tr w:rsidR="00F16C15" w:rsidRPr="005334D4" w:rsidTr="000555EE">
        <w:tc>
          <w:tcPr>
            <w:tcW w:w="964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630" w:type="dxa"/>
            <w:gridSpan w:val="3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56" w:type="dxa"/>
            <w:gridSpan w:val="9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16C15" w:rsidRPr="005334D4" w:rsidTr="000555EE">
        <w:tc>
          <w:tcPr>
            <w:tcW w:w="964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3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70" w:type="dxa"/>
            <w:vMerge w:val="restart"/>
          </w:tcPr>
          <w:p w:rsidR="00F16C15" w:rsidRPr="005334D4" w:rsidRDefault="00F16C15" w:rsidP="003F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10%   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:rsidTr="000555EE">
        <w:trPr>
          <w:trHeight w:val="276"/>
        </w:trPr>
        <w:tc>
          <w:tcPr>
            <w:tcW w:w="964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3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93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67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:rsidTr="000555EE">
        <w:tc>
          <w:tcPr>
            <w:tcW w:w="964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:rsidTr="000555EE">
        <w:tc>
          <w:tcPr>
            <w:tcW w:w="96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0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84913" w:rsidRPr="005334D4" w:rsidTr="000555EE">
        <w:tc>
          <w:tcPr>
            <w:tcW w:w="964" w:type="dxa"/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1B0059" w:rsidRPr="001B0059" w:rsidRDefault="00D41BF1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B0059" w:rsidRPr="00E51CC8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dxa"/>
          </w:tcPr>
          <w:p w:rsidR="001B0059" w:rsidRPr="00E51CC8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1B0059" w:rsidRPr="00E51CC8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5EE" w:rsidRPr="005334D4" w:rsidTr="000555EE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853211О.99.0.БВ19АБ04000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1B0059" w:rsidRPr="001B0059" w:rsidRDefault="00D41BF1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B0059" w:rsidRPr="005334D4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</w:tcPr>
          <w:p w:rsidR="001B0059" w:rsidRPr="005334D4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B0059" w:rsidRPr="005334D4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5EE" w:rsidRPr="005334D4" w:rsidTr="000555EE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853211О.99.0.БВ19АА20000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1B0059" w:rsidRPr="001B0059" w:rsidRDefault="00D41BF1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B0059" w:rsidRPr="005334D4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</w:tcPr>
          <w:p w:rsidR="001B0059" w:rsidRPr="005334D4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B0059" w:rsidRPr="005334D4" w:rsidRDefault="00D41BF1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49" w:rsidRPr="005334D4" w:rsidTr="00D5230C">
        <w:tc>
          <w:tcPr>
            <w:tcW w:w="69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4949" w:rsidRPr="006D4949" w:rsidRDefault="006D4949" w:rsidP="006D49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49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услуге:</w:t>
            </w:r>
          </w:p>
        </w:tc>
        <w:tc>
          <w:tcPr>
            <w:tcW w:w="850" w:type="dxa"/>
            <w:shd w:val="clear" w:color="auto" w:fill="FFFFFF"/>
          </w:tcPr>
          <w:p w:rsidR="006D4949" w:rsidRPr="001B0059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:rsidR="006D4949" w:rsidRPr="001B0059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6D4949" w:rsidRPr="00E64A2C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2C">
              <w:rPr>
                <w:rFonts w:ascii="Times New Roman" w:hAnsi="Times New Roman" w:cs="Times New Roman"/>
                <w:b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:rsidR="006D4949" w:rsidRPr="00E64A2C" w:rsidRDefault="00D41BF1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2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D4949" w:rsidRPr="00E64A2C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4949" w:rsidRPr="00E64A2C" w:rsidRDefault="00D41BF1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0" w:type="dxa"/>
          </w:tcPr>
          <w:p w:rsidR="006D4949" w:rsidRPr="00E64A2C" w:rsidRDefault="00D41BF1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D4949" w:rsidRPr="00E64A2C" w:rsidRDefault="00D41BF1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4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6D4949" w:rsidRPr="005334D4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D4949" w:rsidRPr="005334D4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4441" w:rsidRPr="005334D4" w:rsidRDefault="00884441" w:rsidP="008844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vertAlign w:val="superscript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7</w:t>
      </w: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РАЗДЕЛ ____</w:t>
      </w:r>
    </w:p>
    <w:p w:rsidR="005334D4" w:rsidRPr="005334D4" w:rsidRDefault="00DA553D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56515</wp:posOffset>
                </wp:positionV>
                <wp:extent cx="2019300" cy="89725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052EB4" w:rsidRPr="0081053E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52EB4" w:rsidRPr="00684A9C" w:rsidRDefault="00052EB4" w:rsidP="00E51CC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D4949">
                                    <w:rPr>
                                      <w:rStyle w:val="40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proofErr w:type="gramStart"/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</w:t>
                                  </w:r>
                                  <w:proofErr w:type="gramEnd"/>
                                </w:p>
                                <w:p w:rsidR="00052EB4" w:rsidRPr="001069DC" w:rsidRDefault="00052EB4" w:rsidP="00E51CC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52EB4" w:rsidRPr="00692931" w:rsidRDefault="00052EB4" w:rsidP="00E51CC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2EB4" w:rsidRPr="0081053E" w:rsidRDefault="00052EB4" w:rsidP="005334D4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577.8pt;margin-top:4.45pt;width:159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052EB4" w:rsidRPr="0081053E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52EB4" w:rsidRPr="00684A9C" w:rsidRDefault="00052EB4" w:rsidP="00E51CC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D4949">
                              <w:rPr>
                                <w:rStyle w:val="40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proofErr w:type="gramStart"/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</w:t>
                            </w:r>
                            <w:proofErr w:type="gramEnd"/>
                          </w:p>
                          <w:p w:rsidR="00052EB4" w:rsidRPr="001069DC" w:rsidRDefault="00052EB4" w:rsidP="00E51CC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52EB4" w:rsidRPr="00692931" w:rsidRDefault="00052EB4" w:rsidP="00E51CC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052EB4" w:rsidRPr="0081053E" w:rsidRDefault="00052EB4" w:rsidP="005334D4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1. Наименование работы _________________________________________________________________________________________</w:t>
      </w: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 Категории потребителей работы ___________________________________________________________________________________</w:t>
      </w:r>
    </w:p>
    <w:p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tbl>
      <w:tblPr>
        <w:tblpPr w:leftFromText="180" w:rightFromText="180" w:vertAnchor="text" w:horzAnchor="margin" w:tblpY="173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1134"/>
        <w:gridCol w:w="1134"/>
        <w:gridCol w:w="1134"/>
        <w:gridCol w:w="1134"/>
        <w:gridCol w:w="907"/>
        <w:gridCol w:w="907"/>
        <w:gridCol w:w="794"/>
        <w:gridCol w:w="964"/>
        <w:gridCol w:w="993"/>
        <w:gridCol w:w="992"/>
        <w:gridCol w:w="992"/>
        <w:gridCol w:w="992"/>
        <w:gridCol w:w="1134"/>
      </w:tblGrid>
      <w:tr w:rsidR="00C51F83" w:rsidRPr="005334D4" w:rsidTr="00C51F83">
        <w:tc>
          <w:tcPr>
            <w:tcW w:w="96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</w:t>
            </w:r>
          </w:p>
        </w:tc>
        <w:tc>
          <w:tcPr>
            <w:tcW w:w="8675" w:type="dxa"/>
            <w:gridSpan w:val="9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C51F83" w:rsidRPr="005334D4" w:rsidTr="00C51F83"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49" w:type="dxa"/>
            <w:gridSpan w:val="3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51F83" w:rsidRPr="005334D4" w:rsidTr="00C51F83">
        <w:trPr>
          <w:trHeight w:val="230"/>
        </w:trPr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9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6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3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07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51F83" w:rsidRPr="005334D4" w:rsidTr="00C51F83">
        <w:tc>
          <w:tcPr>
            <w:tcW w:w="96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:rsidTr="00C51F83">
        <w:tc>
          <w:tcPr>
            <w:tcW w:w="96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C51F83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51F83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3. Сведения </w:t>
      </w: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 фактическом достижении показателей, характеризующих объем и (или) качество работы</w:t>
      </w:r>
    </w:p>
    <w:p w:rsidR="00C51F83" w:rsidRDefault="00C51F83" w:rsidP="00C51F8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3.1. Сведения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 фактическом достижении показателей, характеризующие качество работы на 20_ год и на плановый период 20__ и 20_ годов </w:t>
      </w:r>
    </w:p>
    <w:p w:rsidR="00C51F83" w:rsidRPr="005334D4" w:rsidRDefault="00C51F83" w:rsidP="00C51F83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на 1 _______20_г.</w:t>
      </w:r>
    </w:p>
    <w:p w:rsidR="00C51F83" w:rsidRPr="005334D4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C51F83" w:rsidRDefault="008F73FE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25B861" wp14:editId="36B159DC">
            <wp:extent cx="6193630" cy="9491665"/>
            <wp:effectExtent l="8255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93630" cy="94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C51F83" w:rsidSect="00C51F83">
      <w:headerReference w:type="even" r:id="rId10"/>
      <w:headerReference w:type="default" r:id="rId11"/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DE" w:rsidRDefault="00CD76DE">
      <w:pPr>
        <w:spacing w:after="0" w:line="240" w:lineRule="auto"/>
      </w:pPr>
      <w:r>
        <w:separator/>
      </w:r>
    </w:p>
  </w:endnote>
  <w:endnote w:type="continuationSeparator" w:id="0">
    <w:p w:rsidR="00CD76DE" w:rsidRDefault="00CD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DE" w:rsidRDefault="00CD76DE">
      <w:pPr>
        <w:spacing w:after="0" w:line="240" w:lineRule="auto"/>
      </w:pPr>
      <w:r>
        <w:separator/>
      </w:r>
    </w:p>
  </w:footnote>
  <w:footnote w:type="continuationSeparator" w:id="0">
    <w:p w:rsidR="00CD76DE" w:rsidRDefault="00CD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B4" w:rsidRPr="00774A04" w:rsidRDefault="00052EB4" w:rsidP="00E51CC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B4" w:rsidRDefault="00052EB4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EB4" w:rsidRDefault="00052EB4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31" type="#_x0000_t202" style="position:absolute;margin-left:584.15pt;margin-top:69.6pt;width:2.95pt;height: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7wtwIAAKY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BnnfvC3AgAA&#10;pgUAAA4AAAAAAAAAAAAAAAAALgIAAGRycy9lMm9Eb2MueG1sUEsBAi0AFAAGAAgAAAAhAETrwnze&#10;AAAADQEAAA8AAAAAAAAAAAAAAAAAEQUAAGRycy9kb3ducmV2LnhtbFBLBQYAAAAABAAEAPMAAAAc&#10;BgAAAAA=&#10;" filled="f" stroked="f">
              <v:textbox style="mso-fit-shape-to-text:t" inset="0,0,0,0">
                <w:txbxContent>
                  <w:p w:rsidR="00052EB4" w:rsidRDefault="00052EB4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B4" w:rsidRPr="00774A04" w:rsidRDefault="00052EB4" w:rsidP="00E51CC8">
    <w:pPr>
      <w:pStyle w:val="a3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B4" w:rsidRDefault="00052EB4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0928A84" wp14:editId="20D8C67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EB4" w:rsidRDefault="00052EB4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2" type="#_x0000_t202" style="position:absolute;margin-left:584.15pt;margin-top:69.6pt;width:2.95pt;height: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052EB4" w:rsidRDefault="00052EB4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2D"/>
    <w:rsid w:val="000011AF"/>
    <w:rsid w:val="0001196E"/>
    <w:rsid w:val="00034C9B"/>
    <w:rsid w:val="00052EB4"/>
    <w:rsid w:val="000555EE"/>
    <w:rsid w:val="00071727"/>
    <w:rsid w:val="00075F62"/>
    <w:rsid w:val="00076639"/>
    <w:rsid w:val="000C5791"/>
    <w:rsid w:val="000C740D"/>
    <w:rsid w:val="001056EB"/>
    <w:rsid w:val="00110740"/>
    <w:rsid w:val="0012551D"/>
    <w:rsid w:val="00166149"/>
    <w:rsid w:val="00176870"/>
    <w:rsid w:val="00193173"/>
    <w:rsid w:val="001B0059"/>
    <w:rsid w:val="001B3AF3"/>
    <w:rsid w:val="00250ED4"/>
    <w:rsid w:val="002B7182"/>
    <w:rsid w:val="002C71D4"/>
    <w:rsid w:val="002E44D6"/>
    <w:rsid w:val="002F6F14"/>
    <w:rsid w:val="0032026B"/>
    <w:rsid w:val="003300B4"/>
    <w:rsid w:val="00341541"/>
    <w:rsid w:val="003600F7"/>
    <w:rsid w:val="00383652"/>
    <w:rsid w:val="003861BB"/>
    <w:rsid w:val="00392A22"/>
    <w:rsid w:val="003A0348"/>
    <w:rsid w:val="003F3E01"/>
    <w:rsid w:val="003F53D8"/>
    <w:rsid w:val="003F6740"/>
    <w:rsid w:val="004440D3"/>
    <w:rsid w:val="004513D6"/>
    <w:rsid w:val="00462AEA"/>
    <w:rsid w:val="00470B5B"/>
    <w:rsid w:val="004958E9"/>
    <w:rsid w:val="00497C51"/>
    <w:rsid w:val="004B0110"/>
    <w:rsid w:val="004C0BCA"/>
    <w:rsid w:val="004C20FD"/>
    <w:rsid w:val="004D19DC"/>
    <w:rsid w:val="004F64FC"/>
    <w:rsid w:val="004F70C3"/>
    <w:rsid w:val="0052444A"/>
    <w:rsid w:val="005334D4"/>
    <w:rsid w:val="0053490B"/>
    <w:rsid w:val="0055302D"/>
    <w:rsid w:val="00565676"/>
    <w:rsid w:val="00593888"/>
    <w:rsid w:val="005A3B7D"/>
    <w:rsid w:val="005A7428"/>
    <w:rsid w:val="005C4645"/>
    <w:rsid w:val="005C611E"/>
    <w:rsid w:val="005D3BF6"/>
    <w:rsid w:val="005E1761"/>
    <w:rsid w:val="005F5188"/>
    <w:rsid w:val="006361BE"/>
    <w:rsid w:val="00641776"/>
    <w:rsid w:val="0066322C"/>
    <w:rsid w:val="00685CD5"/>
    <w:rsid w:val="006D4949"/>
    <w:rsid w:val="006E2E54"/>
    <w:rsid w:val="006E535C"/>
    <w:rsid w:val="006E637F"/>
    <w:rsid w:val="00747C65"/>
    <w:rsid w:val="007B4B68"/>
    <w:rsid w:val="00805927"/>
    <w:rsid w:val="00806D65"/>
    <w:rsid w:val="00816CE4"/>
    <w:rsid w:val="00876124"/>
    <w:rsid w:val="00884441"/>
    <w:rsid w:val="0089150C"/>
    <w:rsid w:val="00895DA8"/>
    <w:rsid w:val="008F2C33"/>
    <w:rsid w:val="008F73FE"/>
    <w:rsid w:val="00906DF4"/>
    <w:rsid w:val="00935A31"/>
    <w:rsid w:val="00953285"/>
    <w:rsid w:val="0099214E"/>
    <w:rsid w:val="009B0EBC"/>
    <w:rsid w:val="009B2893"/>
    <w:rsid w:val="009B4F98"/>
    <w:rsid w:val="009C3FD1"/>
    <w:rsid w:val="009E09D9"/>
    <w:rsid w:val="00A2532C"/>
    <w:rsid w:val="00A36666"/>
    <w:rsid w:val="00A508F2"/>
    <w:rsid w:val="00A56DB4"/>
    <w:rsid w:val="00A66690"/>
    <w:rsid w:val="00A72D93"/>
    <w:rsid w:val="00A830A3"/>
    <w:rsid w:val="00AA2BFD"/>
    <w:rsid w:val="00AA4E88"/>
    <w:rsid w:val="00AA594B"/>
    <w:rsid w:val="00AC767A"/>
    <w:rsid w:val="00AE3522"/>
    <w:rsid w:val="00B16EB5"/>
    <w:rsid w:val="00B2438D"/>
    <w:rsid w:val="00B344A8"/>
    <w:rsid w:val="00BA31D9"/>
    <w:rsid w:val="00BA6F85"/>
    <w:rsid w:val="00BB3B2F"/>
    <w:rsid w:val="00BD342D"/>
    <w:rsid w:val="00BF220F"/>
    <w:rsid w:val="00C077EB"/>
    <w:rsid w:val="00C34681"/>
    <w:rsid w:val="00C51F83"/>
    <w:rsid w:val="00C62301"/>
    <w:rsid w:val="00C74509"/>
    <w:rsid w:val="00CA6A40"/>
    <w:rsid w:val="00CD76DE"/>
    <w:rsid w:val="00D06A75"/>
    <w:rsid w:val="00D261AD"/>
    <w:rsid w:val="00D403E8"/>
    <w:rsid w:val="00D41BF1"/>
    <w:rsid w:val="00D5230C"/>
    <w:rsid w:val="00D55BB8"/>
    <w:rsid w:val="00D57067"/>
    <w:rsid w:val="00D84913"/>
    <w:rsid w:val="00D90C70"/>
    <w:rsid w:val="00D91395"/>
    <w:rsid w:val="00DA553D"/>
    <w:rsid w:val="00DD7286"/>
    <w:rsid w:val="00DF4E3B"/>
    <w:rsid w:val="00E074E5"/>
    <w:rsid w:val="00E12233"/>
    <w:rsid w:val="00E51CC8"/>
    <w:rsid w:val="00E64A2C"/>
    <w:rsid w:val="00E679DE"/>
    <w:rsid w:val="00E82109"/>
    <w:rsid w:val="00EB300A"/>
    <w:rsid w:val="00EC7315"/>
    <w:rsid w:val="00F16C15"/>
    <w:rsid w:val="00F26DFB"/>
    <w:rsid w:val="00F27161"/>
    <w:rsid w:val="00F47D7C"/>
    <w:rsid w:val="00F51C66"/>
    <w:rsid w:val="00F54ADD"/>
    <w:rsid w:val="00F57AEF"/>
    <w:rsid w:val="00FE7224"/>
    <w:rsid w:val="00FF12EF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AF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34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42D"/>
  </w:style>
  <w:style w:type="character" w:customStyle="1" w:styleId="40">
    <w:name w:val="Заголовок 4 Знак"/>
    <w:basedOn w:val="a0"/>
    <w:link w:val="4"/>
    <w:uiPriority w:val="99"/>
    <w:semiHidden/>
    <w:rsid w:val="00BD34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D342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BD342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D342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D342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BD342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D342D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No Spacing"/>
    <w:uiPriority w:val="1"/>
    <w:qFormat/>
    <w:rsid w:val="00BD34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43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AF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34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42D"/>
  </w:style>
  <w:style w:type="character" w:customStyle="1" w:styleId="40">
    <w:name w:val="Заголовок 4 Знак"/>
    <w:basedOn w:val="a0"/>
    <w:link w:val="4"/>
    <w:uiPriority w:val="99"/>
    <w:semiHidden/>
    <w:rsid w:val="00BD34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D342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BD342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D342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D342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BD342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D342D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No Spacing"/>
    <w:uiPriority w:val="1"/>
    <w:qFormat/>
    <w:rsid w:val="00BD34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43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</cp:revision>
  <cp:lastPrinted>2020-01-30T11:17:00Z</cp:lastPrinted>
  <dcterms:created xsi:type="dcterms:W3CDTF">2019-09-30T08:29:00Z</dcterms:created>
  <dcterms:modified xsi:type="dcterms:W3CDTF">2020-02-20T09:43:00Z</dcterms:modified>
</cp:coreProperties>
</file>